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26-049-Ö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20.05.2026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Deile - Fahrbahnerneuerung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Straßenbau- und Markierungsarbeiten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